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4461" w14:textId="77777777" w:rsidR="00357735" w:rsidRPr="00686340" w:rsidRDefault="00357735" w:rsidP="00357735">
      <w:pPr>
        <w:pStyle w:val="Akapitzlist"/>
        <w:tabs>
          <w:tab w:val="left" w:pos="3261"/>
        </w:tabs>
        <w:spacing w:before="960" w:after="480" w:line="276" w:lineRule="auto"/>
        <w:ind w:left="0"/>
        <w:contextualSpacing w:val="0"/>
        <w:jc w:val="center"/>
        <w:rPr>
          <w:rFonts w:cstheme="minorHAnsi"/>
          <w:b/>
          <w:sz w:val="24"/>
        </w:rPr>
      </w:pPr>
      <w:r w:rsidRPr="00686340">
        <w:rPr>
          <w:rFonts w:cstheme="minorHAnsi"/>
          <w:b/>
          <w:sz w:val="24"/>
        </w:rPr>
        <w:t>DOKUMENTACJA PROJEKTOWA</w:t>
      </w:r>
    </w:p>
    <w:p w14:paraId="1E49EDCB" w14:textId="77777777" w:rsidR="00357735" w:rsidRDefault="00357735" w:rsidP="00357735">
      <w:pPr>
        <w:spacing w:before="240" w:line="264" w:lineRule="auto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 xml:space="preserve">Nazwa nadana </w:t>
      </w:r>
      <w:r w:rsidR="009D218A">
        <w:rPr>
          <w:rFonts w:cstheme="minorHAnsi"/>
          <w:sz w:val="24"/>
        </w:rPr>
        <w:t>zamówieniu przez zamawiającego:</w:t>
      </w:r>
    </w:p>
    <w:p w14:paraId="15345333" w14:textId="5AC91FA7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Remont </w:t>
      </w:r>
      <w:r w:rsidR="001156CA">
        <w:rPr>
          <w:rFonts w:cstheme="minorHAnsi"/>
          <w:b/>
          <w:sz w:val="24"/>
        </w:rPr>
        <w:t>sali (auli) dydaktycznej</w:t>
      </w:r>
    </w:p>
    <w:p w14:paraId="136885D3" w14:textId="4310D27C" w:rsidR="00357735" w:rsidRDefault="00357735" w:rsidP="00357735">
      <w:pPr>
        <w:spacing w:before="240" w:line="264" w:lineRule="auto"/>
        <w:rPr>
          <w:rFonts w:cstheme="minorHAnsi"/>
          <w:sz w:val="24"/>
        </w:rPr>
      </w:pPr>
      <w:r>
        <w:rPr>
          <w:rFonts w:cstheme="minorHAnsi"/>
          <w:sz w:val="24"/>
        </w:rPr>
        <w:t>Adres obiektu budowlanego, którego dotyczy dokumentacja projektowa, a w przypadku braku adresu – opis lokalizacji obiektu:</w:t>
      </w:r>
    </w:p>
    <w:p w14:paraId="2BE2AF45" w14:textId="6A4E9816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ul. Szlachtowska 75 b, 34-460 Szczawnica</w:t>
      </w:r>
    </w:p>
    <w:p w14:paraId="326AA5B6" w14:textId="7767ACD2" w:rsidR="00357735" w:rsidRDefault="00357735" w:rsidP="008503A5">
      <w:pPr>
        <w:spacing w:before="240" w:after="120" w:line="264" w:lineRule="auto"/>
        <w:rPr>
          <w:rFonts w:cstheme="minorHAnsi"/>
          <w:b/>
          <w:spacing w:val="-4"/>
          <w:sz w:val="24"/>
        </w:rPr>
      </w:pPr>
      <w:r>
        <w:rPr>
          <w:rFonts w:cstheme="minorHAnsi"/>
          <w:spacing w:val="-4"/>
          <w:sz w:val="24"/>
        </w:rPr>
        <w:t>W zależności od zakresu robót budowlanych objętych przedmiotem zamówienia – nazwy i kody:</w:t>
      </w:r>
    </w:p>
    <w:p w14:paraId="5B5B46FC" w14:textId="64FBE9A4" w:rsidR="008503A5" w:rsidRPr="008503A5" w:rsidRDefault="008503A5" w:rsidP="008503A5">
      <w:pPr>
        <w:ind w:left="1134" w:hanging="1134"/>
        <w:rPr>
          <w:rFonts w:asciiTheme="minorHAnsi" w:hAnsiTheme="minorHAnsi" w:cstheme="minorHAnsi"/>
          <w:bCs/>
          <w:sz w:val="24"/>
          <w:szCs w:val="28"/>
        </w:rPr>
      </w:pPr>
      <w:r w:rsidRPr="008503A5">
        <w:rPr>
          <w:rFonts w:asciiTheme="minorHAnsi" w:hAnsiTheme="minorHAnsi" w:cstheme="minorHAnsi"/>
          <w:bCs/>
          <w:sz w:val="24"/>
          <w:szCs w:val="28"/>
        </w:rPr>
        <w:t>45400000-1- Roboty wykończeniowe w zakresie obiektów</w:t>
      </w:r>
    </w:p>
    <w:p w14:paraId="57BF1713" w14:textId="258F380F" w:rsidR="008503A5" w:rsidRPr="008503A5" w:rsidRDefault="008503A5" w:rsidP="00D0271D">
      <w:pPr>
        <w:pStyle w:val="Akapitzlist"/>
        <w:ind w:left="1418"/>
        <w:contextualSpacing w:val="0"/>
        <w:jc w:val="both"/>
        <w:rPr>
          <w:rFonts w:cstheme="minorHAnsi"/>
          <w:bCs/>
          <w:sz w:val="24"/>
          <w:szCs w:val="24"/>
        </w:rPr>
      </w:pPr>
      <w:r w:rsidRPr="008503A5">
        <w:rPr>
          <w:rFonts w:cstheme="minorHAnsi"/>
          <w:bCs/>
          <w:sz w:val="24"/>
          <w:szCs w:val="24"/>
        </w:rPr>
        <w:t>budowlanych</w:t>
      </w:r>
    </w:p>
    <w:p w14:paraId="58E51276" w14:textId="2F3F2C32" w:rsidR="008503A5" w:rsidRPr="008503A5" w:rsidRDefault="008503A5" w:rsidP="008503A5">
      <w:pPr>
        <w:ind w:left="1134" w:hanging="1134"/>
        <w:rPr>
          <w:rFonts w:asciiTheme="minorHAnsi" w:hAnsiTheme="minorHAnsi" w:cstheme="minorHAnsi"/>
          <w:bCs/>
          <w:sz w:val="24"/>
          <w:szCs w:val="28"/>
        </w:rPr>
      </w:pPr>
      <w:r w:rsidRPr="008503A5">
        <w:rPr>
          <w:rFonts w:asciiTheme="minorHAnsi" w:hAnsiTheme="minorHAnsi" w:cstheme="minorHAnsi"/>
          <w:bCs/>
          <w:sz w:val="24"/>
          <w:szCs w:val="28"/>
        </w:rPr>
        <w:t>45453000-7- Roboty remontowe i renowacyjne</w:t>
      </w:r>
    </w:p>
    <w:p w14:paraId="67021B8C" w14:textId="77777777" w:rsidR="008503A5" w:rsidRPr="008503A5" w:rsidRDefault="008503A5" w:rsidP="008503A5">
      <w:pPr>
        <w:spacing w:after="120"/>
        <w:ind w:left="1134" w:hanging="1134"/>
        <w:rPr>
          <w:rFonts w:asciiTheme="minorHAnsi" w:hAnsiTheme="minorHAnsi" w:cstheme="minorHAnsi"/>
        </w:rPr>
      </w:pPr>
      <w:r w:rsidRPr="008503A5">
        <w:rPr>
          <w:rFonts w:asciiTheme="minorHAnsi" w:hAnsiTheme="minorHAnsi" w:cstheme="minorHAnsi"/>
          <w:bCs/>
          <w:sz w:val="24"/>
          <w:szCs w:val="28"/>
        </w:rPr>
        <w:t>45442100-8  Roboty malarskie</w:t>
      </w:r>
    </w:p>
    <w:p w14:paraId="001D8D67" w14:textId="56E7AC2A" w:rsidR="00357735" w:rsidRDefault="00357735" w:rsidP="008503A5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Nazwa i adres zamawiającego:</w:t>
      </w:r>
    </w:p>
    <w:p w14:paraId="08C65F7E" w14:textId="5365A1AC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Centrum Kształcenia i Wychowania OHP w Szczawnicy-Jabłonce,</w:t>
      </w:r>
    </w:p>
    <w:p w14:paraId="6179ADCD" w14:textId="48BEB0A1" w:rsidR="00357735" w:rsidRPr="0013438D" w:rsidRDefault="00357735" w:rsidP="0013438D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ul. Szlachtowska 75 b, 34-460 Szczawnica</w:t>
      </w:r>
    </w:p>
    <w:p w14:paraId="140D83F7" w14:textId="77777777" w:rsidR="00357735" w:rsidRDefault="00357735" w:rsidP="00357735">
      <w:pPr>
        <w:tabs>
          <w:tab w:val="left" w:pos="3402"/>
        </w:tabs>
        <w:spacing w:before="240" w:line="276" w:lineRule="auto"/>
        <w:ind w:left="-11"/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Pr="00FB4327">
        <w:rPr>
          <w:rFonts w:cstheme="minorHAnsi"/>
          <w:sz w:val="24"/>
        </w:rPr>
        <w:t>pis zawartości dokumentacji projektowej:</w:t>
      </w:r>
    </w:p>
    <w:p w14:paraId="658C632F" w14:textId="02664C47" w:rsidR="00357735" w:rsidRDefault="00357735" w:rsidP="00357735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>
        <w:rPr>
          <w:rFonts w:cstheme="minorHAnsi"/>
          <w:sz w:val="24"/>
        </w:rPr>
        <w:t>Ogólny opis</w:t>
      </w:r>
    </w:p>
    <w:p w14:paraId="30200C48" w14:textId="662E6CAA" w:rsidR="008503A5" w:rsidRPr="00D0271D" w:rsidRDefault="00357735" w:rsidP="00D0271D">
      <w:pPr>
        <w:pStyle w:val="Akapitzlist"/>
        <w:numPr>
          <w:ilvl w:val="0"/>
          <w:numId w:val="1"/>
        </w:numPr>
        <w:tabs>
          <w:tab w:val="left" w:pos="3402"/>
        </w:tabs>
        <w:spacing w:after="240"/>
        <w:ind w:left="851" w:hanging="284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Zakres robót budowlanych</w:t>
      </w:r>
    </w:p>
    <w:p w14:paraId="14630A4A" w14:textId="3207CD36" w:rsidR="00357735" w:rsidRDefault="00357735" w:rsidP="008503A5">
      <w:pPr>
        <w:pStyle w:val="Akapitzlist"/>
        <w:tabs>
          <w:tab w:val="left" w:pos="3402"/>
        </w:tabs>
        <w:spacing w:after="120" w:line="276" w:lineRule="auto"/>
        <w:ind w:left="0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Imię i nazwisko osoby opracowującej części składowe dokumentacji projektowej oraz – o ile występują – nazwę i adres podmiotu:</w:t>
      </w:r>
    </w:p>
    <w:p w14:paraId="085B1A50" w14:textId="642D6C84" w:rsidR="008503A5" w:rsidRPr="008503A5" w:rsidRDefault="008503A5" w:rsidP="008503A5">
      <w:pPr>
        <w:pStyle w:val="Style8"/>
        <w:widowControl/>
        <w:jc w:val="left"/>
        <w:rPr>
          <w:rStyle w:val="FontStyle57"/>
          <w:rFonts w:asciiTheme="minorHAnsi" w:hAnsiTheme="minorHAnsi" w:cstheme="minorHAnsi"/>
          <w:b w:val="0"/>
          <w:bCs/>
          <w:sz w:val="24"/>
          <w:szCs w:val="22"/>
        </w:rPr>
      </w:pPr>
      <w:r w:rsidRPr="008503A5">
        <w:rPr>
          <w:rStyle w:val="FontStyle57"/>
          <w:rFonts w:asciiTheme="minorHAnsi" w:hAnsiTheme="minorHAnsi" w:cstheme="minorHAnsi"/>
          <w:bCs/>
          <w:sz w:val="24"/>
          <w:szCs w:val="22"/>
        </w:rPr>
        <w:t>Kazimierz Kamiński</w:t>
      </w:r>
    </w:p>
    <w:p w14:paraId="2A0D234A" w14:textId="77777777" w:rsidR="008503A5" w:rsidRPr="008503A5" w:rsidRDefault="008503A5" w:rsidP="008503A5">
      <w:pPr>
        <w:pStyle w:val="Style8"/>
        <w:widowControl/>
        <w:ind w:left="1416" w:hanging="1416"/>
        <w:jc w:val="left"/>
        <w:rPr>
          <w:rStyle w:val="FontStyle57"/>
          <w:rFonts w:asciiTheme="minorHAnsi" w:hAnsiTheme="minorHAnsi" w:cstheme="minorHAnsi"/>
          <w:b w:val="0"/>
          <w:bCs/>
          <w:sz w:val="24"/>
          <w:szCs w:val="22"/>
        </w:rPr>
      </w:pPr>
      <w:r w:rsidRPr="008503A5">
        <w:rPr>
          <w:rStyle w:val="FontStyle57"/>
          <w:rFonts w:asciiTheme="minorHAnsi" w:hAnsiTheme="minorHAnsi" w:cstheme="minorHAnsi"/>
          <w:bCs/>
          <w:sz w:val="24"/>
          <w:szCs w:val="22"/>
        </w:rPr>
        <w:t>Biuro Obsługi Budownictwa</w:t>
      </w:r>
    </w:p>
    <w:p w14:paraId="550F9883" w14:textId="77777777" w:rsidR="008503A5" w:rsidRPr="008503A5" w:rsidRDefault="008503A5" w:rsidP="008503A5">
      <w:pPr>
        <w:pStyle w:val="Style8"/>
        <w:widowControl/>
        <w:ind w:left="1416" w:hanging="141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503A5">
        <w:rPr>
          <w:rStyle w:val="FontStyle57"/>
          <w:rFonts w:asciiTheme="minorHAnsi" w:hAnsiTheme="minorHAnsi" w:cstheme="minorHAnsi"/>
          <w:bCs/>
          <w:sz w:val="24"/>
          <w:szCs w:val="22"/>
        </w:rPr>
        <w:t>ul. Główna 93, 34-460 Szczawnica</w:t>
      </w:r>
    </w:p>
    <w:p w14:paraId="705858FF" w14:textId="77777777" w:rsidR="008503A5" w:rsidRDefault="008503A5" w:rsidP="008503A5">
      <w:pPr>
        <w:pStyle w:val="Akapitzlist"/>
        <w:tabs>
          <w:tab w:val="left" w:pos="3402"/>
        </w:tabs>
        <w:spacing w:after="120" w:line="276" w:lineRule="auto"/>
        <w:ind w:left="0"/>
        <w:contextualSpacing w:val="0"/>
        <w:rPr>
          <w:rFonts w:cstheme="minorHAnsi"/>
          <w:sz w:val="24"/>
        </w:rPr>
      </w:pPr>
    </w:p>
    <w:p w14:paraId="19807F1E" w14:textId="77777777" w:rsidR="00357735" w:rsidRDefault="00357735" w:rsidP="00357735">
      <w:pPr>
        <w:pStyle w:val="Akapitzlist"/>
        <w:spacing w:before="240" w:line="276" w:lineRule="auto"/>
        <w:ind w:left="2835" w:hanging="2835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Data opracowania:</w:t>
      </w:r>
      <w:r>
        <w:rPr>
          <w:rFonts w:cstheme="minorHAnsi"/>
          <w:sz w:val="24"/>
        </w:rPr>
        <w:tab/>
      </w:r>
    </w:p>
    <w:p w14:paraId="71995359" w14:textId="1D5A703A" w:rsidR="006B573D" w:rsidRPr="001253C1" w:rsidRDefault="00532E7C" w:rsidP="001253C1">
      <w:pPr>
        <w:overflowPunct/>
        <w:autoSpaceDE/>
        <w:autoSpaceDN/>
        <w:adjustRightInd/>
        <w:spacing w:after="160" w:line="259" w:lineRule="auto"/>
        <w:ind w:left="567"/>
        <w:jc w:val="left"/>
        <w:textAlignment w:val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27</w:t>
      </w:r>
      <w:r w:rsidR="00896579">
        <w:rPr>
          <w:rFonts w:cstheme="minorHAnsi"/>
          <w:b/>
          <w:sz w:val="24"/>
        </w:rPr>
        <w:t xml:space="preserve"> kwiecień</w:t>
      </w:r>
      <w:r w:rsidR="009D218A">
        <w:rPr>
          <w:rFonts w:cstheme="minorHAnsi"/>
          <w:b/>
          <w:sz w:val="24"/>
        </w:rPr>
        <w:t xml:space="preserve"> </w:t>
      </w:r>
      <w:r w:rsidR="00357735" w:rsidRPr="0067388C">
        <w:rPr>
          <w:rFonts w:cstheme="minorHAnsi"/>
          <w:b/>
          <w:sz w:val="24"/>
        </w:rPr>
        <w:t>2022 r.</w:t>
      </w:r>
      <w:r w:rsidR="00357735" w:rsidRPr="0067388C">
        <w:rPr>
          <w:rFonts w:cstheme="minorHAnsi"/>
          <w:b/>
          <w:sz w:val="24"/>
        </w:rPr>
        <w:br w:type="page"/>
      </w:r>
    </w:p>
    <w:p w14:paraId="221F790A" w14:textId="77777777" w:rsidR="0063513A" w:rsidRPr="00AF10AF" w:rsidRDefault="00AE496B" w:rsidP="001E2818">
      <w:pPr>
        <w:pStyle w:val="Akapitzlist"/>
        <w:numPr>
          <w:ilvl w:val="0"/>
          <w:numId w:val="2"/>
        </w:numPr>
        <w:spacing w:after="240" w:line="259" w:lineRule="auto"/>
        <w:ind w:left="284" w:hanging="284"/>
        <w:rPr>
          <w:rFonts w:cstheme="minorHAnsi"/>
          <w:b/>
          <w:sz w:val="24"/>
          <w:szCs w:val="24"/>
        </w:rPr>
      </w:pPr>
      <w:r w:rsidRPr="00AF10AF">
        <w:rPr>
          <w:rFonts w:cstheme="minorHAnsi"/>
          <w:b/>
          <w:sz w:val="24"/>
          <w:szCs w:val="24"/>
        </w:rPr>
        <w:lastRenderedPageBreak/>
        <w:t>Ogólny opis</w:t>
      </w:r>
    </w:p>
    <w:p w14:paraId="5DF550DF" w14:textId="345EFFBC" w:rsidR="001253C1" w:rsidRPr="00E36DA9" w:rsidRDefault="00AE496B" w:rsidP="001E2818">
      <w:pPr>
        <w:spacing w:after="120" w:line="360" w:lineRule="auto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 xml:space="preserve">Przedmiotem </w:t>
      </w:r>
      <w:r w:rsidR="007857A7" w:rsidRPr="00E36DA9">
        <w:rPr>
          <w:rFonts w:asciiTheme="minorHAnsi" w:hAnsiTheme="minorHAnsi" w:cstheme="minorHAnsi"/>
          <w:sz w:val="24"/>
        </w:rPr>
        <w:t>opracowani</w:t>
      </w:r>
      <w:r w:rsidR="00387E9E" w:rsidRPr="00E36DA9">
        <w:rPr>
          <w:rFonts w:asciiTheme="minorHAnsi" w:hAnsiTheme="minorHAnsi" w:cstheme="minorHAnsi"/>
          <w:sz w:val="24"/>
        </w:rPr>
        <w:t>a</w:t>
      </w:r>
      <w:r w:rsidR="007857A7" w:rsidRPr="00E36DA9">
        <w:rPr>
          <w:rFonts w:asciiTheme="minorHAnsi" w:hAnsiTheme="minorHAnsi" w:cstheme="minorHAnsi"/>
          <w:sz w:val="24"/>
        </w:rPr>
        <w:t xml:space="preserve"> jest </w:t>
      </w:r>
      <w:r w:rsidRPr="00E36DA9">
        <w:rPr>
          <w:rFonts w:asciiTheme="minorHAnsi" w:hAnsiTheme="minorHAnsi" w:cstheme="minorHAnsi"/>
          <w:sz w:val="24"/>
        </w:rPr>
        <w:t>dokumentacj</w:t>
      </w:r>
      <w:r w:rsidR="007857A7" w:rsidRPr="00E36DA9">
        <w:rPr>
          <w:rFonts w:asciiTheme="minorHAnsi" w:hAnsiTheme="minorHAnsi" w:cstheme="minorHAnsi"/>
          <w:sz w:val="24"/>
        </w:rPr>
        <w:t>a</w:t>
      </w:r>
      <w:r w:rsidRPr="00E36DA9">
        <w:rPr>
          <w:rFonts w:asciiTheme="minorHAnsi" w:hAnsiTheme="minorHAnsi" w:cstheme="minorHAnsi"/>
          <w:sz w:val="24"/>
        </w:rPr>
        <w:t xml:space="preserve"> projektow</w:t>
      </w:r>
      <w:r w:rsidR="007857A7" w:rsidRPr="00E36DA9">
        <w:rPr>
          <w:rFonts w:asciiTheme="minorHAnsi" w:hAnsiTheme="minorHAnsi" w:cstheme="minorHAnsi"/>
          <w:sz w:val="24"/>
        </w:rPr>
        <w:t>a</w:t>
      </w:r>
      <w:r w:rsidRPr="00E36DA9">
        <w:rPr>
          <w:rFonts w:asciiTheme="minorHAnsi" w:hAnsiTheme="minorHAnsi" w:cstheme="minorHAnsi"/>
          <w:sz w:val="24"/>
        </w:rPr>
        <w:t xml:space="preserve"> dla zadania inwestycyjnego pt. „Remont </w:t>
      </w:r>
      <w:r w:rsidR="00532E7C" w:rsidRPr="00E36DA9">
        <w:rPr>
          <w:rFonts w:asciiTheme="minorHAnsi" w:hAnsiTheme="minorHAnsi" w:cstheme="minorHAnsi"/>
          <w:sz w:val="24"/>
        </w:rPr>
        <w:t>Sali (auli) dydaktycznej</w:t>
      </w:r>
      <w:r w:rsidR="00387E9E" w:rsidRPr="00E36DA9">
        <w:rPr>
          <w:rFonts w:asciiTheme="minorHAnsi" w:hAnsiTheme="minorHAnsi" w:cstheme="minorHAnsi"/>
          <w:sz w:val="24"/>
        </w:rPr>
        <w:t>”</w:t>
      </w:r>
      <w:r w:rsidR="00532E7C" w:rsidRPr="00E36DA9">
        <w:rPr>
          <w:rFonts w:asciiTheme="minorHAnsi" w:hAnsiTheme="minorHAnsi" w:cstheme="minorHAnsi"/>
          <w:sz w:val="24"/>
        </w:rPr>
        <w:t xml:space="preserve"> </w:t>
      </w:r>
      <w:r w:rsidR="007857A7" w:rsidRPr="00E36DA9">
        <w:rPr>
          <w:rFonts w:asciiTheme="minorHAnsi" w:hAnsiTheme="minorHAnsi" w:cstheme="minorHAnsi"/>
          <w:sz w:val="24"/>
        </w:rPr>
        <w:t xml:space="preserve">w Szczawnicy, zlokalizowanej w Centrum Kształcenia </w:t>
      </w:r>
      <w:r w:rsidR="00E36DA9">
        <w:rPr>
          <w:rFonts w:asciiTheme="minorHAnsi" w:hAnsiTheme="minorHAnsi" w:cstheme="minorHAnsi"/>
          <w:sz w:val="24"/>
        </w:rPr>
        <w:br/>
      </w:r>
      <w:r w:rsidR="007857A7" w:rsidRPr="00E36DA9">
        <w:rPr>
          <w:rFonts w:asciiTheme="minorHAnsi" w:hAnsiTheme="minorHAnsi" w:cstheme="minorHAnsi"/>
          <w:sz w:val="24"/>
        </w:rPr>
        <w:t xml:space="preserve">i Wychowania OHP w Szczawnicy-Jabłonce. </w:t>
      </w:r>
      <w:r w:rsidR="00D21790" w:rsidRPr="00E36DA9">
        <w:rPr>
          <w:rFonts w:asciiTheme="minorHAnsi" w:hAnsiTheme="minorHAnsi" w:cstheme="minorHAnsi"/>
          <w:sz w:val="24"/>
        </w:rPr>
        <w:t xml:space="preserve">Budynek </w:t>
      </w:r>
      <w:r w:rsidR="00532E7C" w:rsidRPr="00E36DA9">
        <w:rPr>
          <w:rFonts w:asciiTheme="minorHAnsi" w:hAnsiTheme="minorHAnsi" w:cstheme="minorHAnsi"/>
          <w:sz w:val="24"/>
        </w:rPr>
        <w:t>jest jednokondygnacyjny,</w:t>
      </w:r>
      <w:r w:rsidR="00E36DA9">
        <w:rPr>
          <w:rFonts w:asciiTheme="minorHAnsi" w:hAnsiTheme="minorHAnsi" w:cstheme="minorHAnsi"/>
          <w:sz w:val="24"/>
        </w:rPr>
        <w:t xml:space="preserve"> </w:t>
      </w:r>
      <w:r w:rsidR="00532E7C" w:rsidRPr="00E36DA9">
        <w:rPr>
          <w:rFonts w:asciiTheme="minorHAnsi" w:hAnsiTheme="minorHAnsi" w:cstheme="minorHAnsi"/>
          <w:sz w:val="24"/>
        </w:rPr>
        <w:t>nie podpiwniczony o konstrukcji murowano-żelbetowej. Pokryty jest dachem dwuspadowym o regularnych połaciach.</w:t>
      </w:r>
    </w:p>
    <w:p w14:paraId="272C5501" w14:textId="77777777" w:rsidR="00E71679" w:rsidRPr="00E36DA9" w:rsidRDefault="00E71679" w:rsidP="001E2818">
      <w:pPr>
        <w:spacing w:after="120" w:line="360" w:lineRule="auto"/>
        <w:rPr>
          <w:rFonts w:asciiTheme="minorHAnsi" w:hAnsiTheme="minorHAnsi" w:cstheme="minorHAnsi"/>
          <w:sz w:val="24"/>
          <w:u w:val="single"/>
        </w:rPr>
      </w:pPr>
      <w:r w:rsidRPr="00E36DA9">
        <w:rPr>
          <w:rFonts w:asciiTheme="minorHAnsi" w:hAnsiTheme="minorHAnsi" w:cstheme="minorHAnsi"/>
          <w:sz w:val="24"/>
          <w:u w:val="single"/>
        </w:rPr>
        <w:t>Parametry techniczne obiektu:</w:t>
      </w:r>
    </w:p>
    <w:p w14:paraId="6AC5C09B" w14:textId="5B2F34DB" w:rsidR="00E71679" w:rsidRPr="00E36DA9" w:rsidRDefault="00E71679" w:rsidP="001E2818">
      <w:pPr>
        <w:spacing w:line="360" w:lineRule="auto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Powierzchnia zabudowy:</w:t>
      </w:r>
      <w:r w:rsidR="00532E7C" w:rsidRPr="00E36DA9">
        <w:rPr>
          <w:rFonts w:asciiTheme="minorHAnsi" w:hAnsiTheme="minorHAnsi" w:cstheme="minorHAnsi"/>
          <w:sz w:val="24"/>
        </w:rPr>
        <w:t xml:space="preserve"> 649,7</w:t>
      </w:r>
      <w:r w:rsidRPr="00E36DA9">
        <w:rPr>
          <w:rFonts w:asciiTheme="minorHAnsi" w:hAnsiTheme="minorHAnsi" w:cstheme="minorHAnsi"/>
          <w:sz w:val="24"/>
        </w:rPr>
        <w:t xml:space="preserve"> </w:t>
      </w:r>
      <w:r w:rsidR="00B03E74" w:rsidRPr="00E36DA9">
        <w:rPr>
          <w:rFonts w:asciiTheme="minorHAnsi" w:hAnsiTheme="minorHAnsi" w:cstheme="minorHAnsi"/>
          <w:sz w:val="24"/>
        </w:rPr>
        <w:t>m</w:t>
      </w:r>
      <w:r w:rsidR="00B03E74" w:rsidRPr="00E36DA9">
        <w:rPr>
          <w:rFonts w:asciiTheme="minorHAnsi" w:hAnsiTheme="minorHAnsi" w:cstheme="minorHAnsi"/>
          <w:sz w:val="24"/>
          <w:vertAlign w:val="superscript"/>
        </w:rPr>
        <w:t xml:space="preserve">2 </w:t>
      </w:r>
    </w:p>
    <w:p w14:paraId="3F7AF1D2" w14:textId="6D77B1AC" w:rsidR="00E71679" w:rsidRPr="00E36DA9" w:rsidRDefault="00E71679" w:rsidP="001E2818">
      <w:pPr>
        <w:spacing w:line="360" w:lineRule="auto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Powierzchnia użytkowa:</w:t>
      </w:r>
      <w:r w:rsidR="00B03E74" w:rsidRPr="00E36DA9">
        <w:rPr>
          <w:rFonts w:asciiTheme="minorHAnsi" w:hAnsiTheme="minorHAnsi" w:cstheme="minorHAnsi"/>
          <w:sz w:val="24"/>
        </w:rPr>
        <w:t xml:space="preserve"> </w:t>
      </w:r>
      <w:r w:rsidR="00532E7C" w:rsidRPr="00E36DA9">
        <w:rPr>
          <w:rFonts w:asciiTheme="minorHAnsi" w:hAnsiTheme="minorHAnsi" w:cstheme="minorHAnsi"/>
          <w:sz w:val="24"/>
        </w:rPr>
        <w:t xml:space="preserve">569,1 </w:t>
      </w:r>
      <w:r w:rsidR="00B03E74" w:rsidRPr="00E36DA9">
        <w:rPr>
          <w:rFonts w:asciiTheme="minorHAnsi" w:hAnsiTheme="minorHAnsi" w:cstheme="minorHAnsi"/>
          <w:sz w:val="24"/>
        </w:rPr>
        <w:t>m</w:t>
      </w:r>
      <w:r w:rsidR="00B03E74" w:rsidRPr="00E36DA9">
        <w:rPr>
          <w:rFonts w:asciiTheme="minorHAnsi" w:hAnsiTheme="minorHAnsi" w:cstheme="minorHAnsi"/>
          <w:sz w:val="24"/>
          <w:vertAlign w:val="superscript"/>
        </w:rPr>
        <w:t xml:space="preserve">2 </w:t>
      </w:r>
    </w:p>
    <w:p w14:paraId="6A9BD456" w14:textId="014DFCA0" w:rsidR="00E71679" w:rsidRPr="00E36DA9" w:rsidRDefault="00E71679" w:rsidP="001E2818">
      <w:pPr>
        <w:spacing w:line="360" w:lineRule="auto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Kubatura:</w:t>
      </w:r>
      <w:r w:rsidR="00B03E74" w:rsidRPr="00E36DA9">
        <w:rPr>
          <w:rFonts w:asciiTheme="minorHAnsi" w:hAnsiTheme="minorHAnsi" w:cstheme="minorHAnsi"/>
          <w:sz w:val="24"/>
        </w:rPr>
        <w:t xml:space="preserve"> </w:t>
      </w:r>
      <w:r w:rsidR="00532E7C" w:rsidRPr="00E36DA9">
        <w:rPr>
          <w:rFonts w:asciiTheme="minorHAnsi" w:hAnsiTheme="minorHAnsi" w:cstheme="minorHAnsi"/>
          <w:sz w:val="24"/>
        </w:rPr>
        <w:t xml:space="preserve">4320,0 </w:t>
      </w:r>
      <w:r w:rsidR="00B03E74" w:rsidRPr="00E36DA9">
        <w:rPr>
          <w:rFonts w:asciiTheme="minorHAnsi" w:hAnsiTheme="minorHAnsi" w:cstheme="minorHAnsi"/>
          <w:sz w:val="24"/>
        </w:rPr>
        <w:t>m</w:t>
      </w:r>
      <w:r w:rsidR="00B03E74" w:rsidRPr="00E36DA9">
        <w:rPr>
          <w:rFonts w:asciiTheme="minorHAnsi" w:hAnsiTheme="minorHAnsi" w:cstheme="minorHAnsi"/>
          <w:sz w:val="24"/>
          <w:vertAlign w:val="superscript"/>
        </w:rPr>
        <w:t xml:space="preserve">2 </w:t>
      </w:r>
    </w:p>
    <w:p w14:paraId="0D684E40" w14:textId="77777777" w:rsidR="008A6EE0" w:rsidRPr="00E36DA9" w:rsidRDefault="000F4351" w:rsidP="008A6EE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cstheme="minorHAnsi"/>
          <w:b/>
          <w:sz w:val="24"/>
          <w:szCs w:val="24"/>
        </w:rPr>
      </w:pPr>
      <w:r w:rsidRPr="00E36DA9">
        <w:rPr>
          <w:rFonts w:cstheme="minorHAnsi"/>
          <w:b/>
          <w:sz w:val="24"/>
          <w:szCs w:val="24"/>
        </w:rPr>
        <w:t>Zakres planowanych robót obejmuje:</w:t>
      </w:r>
    </w:p>
    <w:p w14:paraId="01FAE504" w14:textId="10A04BF5" w:rsidR="008A6EE0" w:rsidRPr="00E36DA9" w:rsidRDefault="008A6EE0" w:rsidP="00AF10AF">
      <w:pPr>
        <w:pStyle w:val="Akapitzlist"/>
        <w:numPr>
          <w:ilvl w:val="0"/>
          <w:numId w:val="4"/>
        </w:numPr>
        <w:spacing w:line="360" w:lineRule="auto"/>
        <w:ind w:left="641" w:hanging="357"/>
        <w:contextualSpacing w:val="0"/>
        <w:rPr>
          <w:rFonts w:cstheme="minorHAnsi"/>
          <w:b/>
          <w:sz w:val="24"/>
          <w:szCs w:val="24"/>
        </w:rPr>
      </w:pPr>
      <w:r w:rsidRPr="00E36DA9">
        <w:rPr>
          <w:rFonts w:cstheme="minorHAnsi"/>
          <w:bCs/>
          <w:sz w:val="24"/>
          <w:szCs w:val="24"/>
        </w:rPr>
        <w:t>Roboty remontowe wewnętrzne:</w:t>
      </w:r>
    </w:p>
    <w:p w14:paraId="11307D1C" w14:textId="77777777" w:rsidR="008A6EE0" w:rsidRPr="00E36DA9" w:rsidRDefault="008A6EE0" w:rsidP="00AF10AF">
      <w:pPr>
        <w:pStyle w:val="Style5"/>
        <w:widowControl/>
        <w:spacing w:line="360" w:lineRule="auto"/>
        <w:ind w:left="360" w:firstLine="348"/>
        <w:jc w:val="both"/>
        <w:rPr>
          <w:rFonts w:asciiTheme="minorHAnsi" w:hAnsiTheme="minorHAnsi" w:cstheme="minorHAnsi"/>
          <w:bCs/>
        </w:rPr>
      </w:pPr>
      <w:r w:rsidRPr="00E36DA9">
        <w:rPr>
          <w:rFonts w:asciiTheme="minorHAnsi" w:hAnsiTheme="minorHAnsi" w:cstheme="minorHAnsi"/>
          <w:bCs/>
        </w:rPr>
        <w:t>- roboty rozbiórkowe</w:t>
      </w:r>
    </w:p>
    <w:p w14:paraId="0C3C4690" w14:textId="77777777" w:rsidR="008A6EE0" w:rsidRPr="00E36DA9" w:rsidRDefault="008A6EE0" w:rsidP="00AF10AF">
      <w:pPr>
        <w:pStyle w:val="Style5"/>
        <w:widowControl/>
        <w:spacing w:line="360" w:lineRule="auto"/>
        <w:ind w:left="360" w:firstLine="348"/>
        <w:jc w:val="both"/>
        <w:rPr>
          <w:rFonts w:asciiTheme="minorHAnsi" w:hAnsiTheme="minorHAnsi" w:cstheme="minorHAnsi"/>
          <w:bCs/>
        </w:rPr>
      </w:pPr>
      <w:r w:rsidRPr="00E36DA9">
        <w:rPr>
          <w:rFonts w:asciiTheme="minorHAnsi" w:hAnsiTheme="minorHAnsi" w:cstheme="minorHAnsi"/>
          <w:bCs/>
        </w:rPr>
        <w:t>- posadzki z płytek granitowych podestów wejściowych</w:t>
      </w:r>
    </w:p>
    <w:p w14:paraId="7F6BACF1" w14:textId="77777777" w:rsidR="008A6EE0" w:rsidRPr="00E36DA9" w:rsidRDefault="008A6EE0" w:rsidP="00AF10AF">
      <w:pPr>
        <w:pStyle w:val="Style5"/>
        <w:widowControl/>
        <w:spacing w:line="360" w:lineRule="auto"/>
        <w:ind w:left="360" w:firstLine="348"/>
        <w:jc w:val="both"/>
        <w:rPr>
          <w:rFonts w:asciiTheme="minorHAnsi" w:hAnsiTheme="minorHAnsi" w:cstheme="minorHAnsi"/>
          <w:bCs/>
        </w:rPr>
      </w:pPr>
      <w:r w:rsidRPr="00E36DA9">
        <w:rPr>
          <w:rFonts w:asciiTheme="minorHAnsi" w:hAnsiTheme="minorHAnsi" w:cstheme="minorHAnsi"/>
          <w:bCs/>
        </w:rPr>
        <w:t>- wymianę stolarki drzwiowej z PCV zewnętrznej</w:t>
      </w:r>
    </w:p>
    <w:p w14:paraId="60D6A750" w14:textId="77777777" w:rsidR="008A6EE0" w:rsidRPr="00E36DA9" w:rsidRDefault="008A6EE0" w:rsidP="00AF10AF">
      <w:pPr>
        <w:pStyle w:val="Style5"/>
        <w:widowControl/>
        <w:spacing w:line="360" w:lineRule="auto"/>
        <w:ind w:left="360" w:firstLine="348"/>
        <w:jc w:val="both"/>
        <w:rPr>
          <w:rFonts w:asciiTheme="minorHAnsi" w:hAnsiTheme="minorHAnsi" w:cstheme="minorHAnsi"/>
          <w:bCs/>
        </w:rPr>
      </w:pPr>
      <w:r w:rsidRPr="00E36DA9">
        <w:rPr>
          <w:rFonts w:asciiTheme="minorHAnsi" w:hAnsiTheme="minorHAnsi" w:cstheme="minorHAnsi"/>
          <w:bCs/>
        </w:rPr>
        <w:t>- roboty malarskie</w:t>
      </w:r>
    </w:p>
    <w:p w14:paraId="25DD9B61" w14:textId="77777777" w:rsidR="008A6EE0" w:rsidRPr="00E36DA9" w:rsidRDefault="008A6EE0" w:rsidP="00AF10AF">
      <w:pPr>
        <w:pStyle w:val="Style5"/>
        <w:widowControl/>
        <w:spacing w:line="360" w:lineRule="auto"/>
        <w:ind w:left="360" w:firstLine="348"/>
        <w:jc w:val="both"/>
        <w:rPr>
          <w:rFonts w:asciiTheme="minorHAnsi" w:hAnsiTheme="minorHAnsi" w:cstheme="minorHAnsi"/>
          <w:bCs/>
        </w:rPr>
      </w:pPr>
      <w:r w:rsidRPr="00E36DA9">
        <w:rPr>
          <w:rFonts w:asciiTheme="minorHAnsi" w:hAnsiTheme="minorHAnsi" w:cstheme="minorHAnsi"/>
          <w:bCs/>
        </w:rPr>
        <w:t>- wymianę kasetonów sufitu podwieszanego</w:t>
      </w:r>
    </w:p>
    <w:p w14:paraId="419EA09F" w14:textId="77777777" w:rsidR="008A6EE0" w:rsidRPr="00E36DA9" w:rsidRDefault="008A6EE0" w:rsidP="00AF10AF">
      <w:pPr>
        <w:pStyle w:val="Style5"/>
        <w:widowControl/>
        <w:spacing w:line="360" w:lineRule="auto"/>
        <w:ind w:left="357" w:firstLine="346"/>
        <w:jc w:val="both"/>
        <w:rPr>
          <w:rFonts w:asciiTheme="minorHAnsi" w:hAnsiTheme="minorHAnsi" w:cstheme="minorHAnsi"/>
          <w:bCs/>
        </w:rPr>
      </w:pPr>
      <w:r w:rsidRPr="00E36DA9">
        <w:rPr>
          <w:rFonts w:asciiTheme="minorHAnsi" w:hAnsiTheme="minorHAnsi" w:cstheme="minorHAnsi"/>
          <w:bCs/>
        </w:rPr>
        <w:t>- montaż plis okiennych na skrzydłach okien</w:t>
      </w:r>
    </w:p>
    <w:p w14:paraId="7D84B911" w14:textId="77777777" w:rsidR="008A6EE0" w:rsidRPr="00E36DA9" w:rsidRDefault="008A6EE0" w:rsidP="00AF10AF">
      <w:pPr>
        <w:spacing w:line="360" w:lineRule="auto"/>
        <w:ind w:firstLine="360"/>
        <w:rPr>
          <w:rFonts w:asciiTheme="minorHAnsi" w:hAnsiTheme="minorHAnsi" w:cstheme="minorHAnsi"/>
          <w:bCs/>
          <w:sz w:val="24"/>
        </w:rPr>
      </w:pPr>
      <w:r w:rsidRPr="00E36DA9">
        <w:rPr>
          <w:rFonts w:asciiTheme="minorHAnsi" w:hAnsiTheme="minorHAnsi" w:cstheme="minorHAnsi"/>
          <w:bCs/>
          <w:sz w:val="24"/>
        </w:rPr>
        <w:t>b) Roboty remontowe zewnętrzne:</w:t>
      </w:r>
    </w:p>
    <w:p w14:paraId="67BCC20D" w14:textId="77777777" w:rsidR="008A6EE0" w:rsidRPr="00E36DA9" w:rsidRDefault="008A6EE0" w:rsidP="00AF10AF">
      <w:pPr>
        <w:spacing w:line="360" w:lineRule="auto"/>
        <w:ind w:firstLine="360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ab/>
        <w:t>- malowanie tynków zewnętrznych</w:t>
      </w:r>
    </w:p>
    <w:p w14:paraId="4F6D56BF" w14:textId="77777777" w:rsidR="008A6EE0" w:rsidRPr="00E36DA9" w:rsidRDefault="008A6EE0" w:rsidP="00AF10AF">
      <w:pPr>
        <w:spacing w:line="360" w:lineRule="auto"/>
        <w:ind w:firstLine="360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ab/>
        <w:t>- montaż obróbek blacharskich (pasów nadrynnowych)</w:t>
      </w:r>
    </w:p>
    <w:p w14:paraId="30A5B80D" w14:textId="77777777" w:rsidR="008A6EE0" w:rsidRPr="00E36DA9" w:rsidRDefault="008A6EE0" w:rsidP="00AF10AF">
      <w:pPr>
        <w:spacing w:line="360" w:lineRule="auto"/>
        <w:ind w:firstLine="360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ab/>
        <w:t>- drobne roboty uzupełnienia i poprawy estetyki elewacji</w:t>
      </w:r>
    </w:p>
    <w:p w14:paraId="57E9DB43" w14:textId="55BC2804" w:rsidR="00C8141B" w:rsidRPr="00E36DA9" w:rsidRDefault="008A6EE0" w:rsidP="00AF10AF">
      <w:pPr>
        <w:pStyle w:val="Style5"/>
        <w:widowControl/>
        <w:spacing w:line="360" w:lineRule="auto"/>
        <w:ind w:left="357" w:firstLine="346"/>
        <w:jc w:val="both"/>
        <w:rPr>
          <w:rFonts w:asciiTheme="minorHAnsi" w:hAnsiTheme="minorHAnsi" w:cstheme="minorHAnsi"/>
          <w:bCs/>
        </w:rPr>
      </w:pPr>
      <w:r w:rsidRPr="00E36DA9">
        <w:rPr>
          <w:rFonts w:asciiTheme="minorHAnsi" w:hAnsiTheme="minorHAnsi" w:cstheme="minorHAnsi"/>
          <w:bCs/>
        </w:rPr>
        <w:t>- posadzki z płytek granitowych podestów wejściowych</w:t>
      </w:r>
    </w:p>
    <w:p w14:paraId="143449A3" w14:textId="2189DEAD" w:rsidR="001E2818" w:rsidRPr="00E36DA9" w:rsidRDefault="00EF4692" w:rsidP="008A6EE0">
      <w:pPr>
        <w:pStyle w:val="Akapitzlist"/>
        <w:spacing w:after="120" w:line="360" w:lineRule="auto"/>
        <w:ind w:left="0"/>
        <w:contextualSpacing w:val="0"/>
        <w:rPr>
          <w:rFonts w:cstheme="minorHAnsi"/>
          <w:sz w:val="24"/>
          <w:szCs w:val="24"/>
          <w:u w:val="single"/>
        </w:rPr>
      </w:pPr>
      <w:r w:rsidRPr="00E36DA9">
        <w:rPr>
          <w:rFonts w:cstheme="minorHAnsi"/>
          <w:sz w:val="24"/>
          <w:szCs w:val="24"/>
          <w:u w:val="single"/>
        </w:rPr>
        <w:t>Prace towarzyszące:</w:t>
      </w:r>
    </w:p>
    <w:p w14:paraId="34F9AC6F" w14:textId="77878779" w:rsidR="008A6EE0" w:rsidRPr="00E36DA9" w:rsidRDefault="008A6EE0" w:rsidP="00AF10AF">
      <w:pPr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- wywóz gruzu,</w:t>
      </w:r>
    </w:p>
    <w:p w14:paraId="55B1F3F2" w14:textId="148D8CAF" w:rsidR="00AF10AF" w:rsidRPr="00E36DA9" w:rsidRDefault="008A6EE0" w:rsidP="00AF10AF">
      <w:pPr>
        <w:tabs>
          <w:tab w:val="left" w:pos="142"/>
          <w:tab w:val="left" w:pos="567"/>
        </w:tabs>
        <w:autoSpaceDE/>
        <w:autoSpaceDN/>
        <w:adjustRightInd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-</w:t>
      </w:r>
      <w:r w:rsidR="00AF10AF" w:rsidRPr="00E36DA9">
        <w:rPr>
          <w:rFonts w:asciiTheme="minorHAnsi" w:hAnsiTheme="minorHAnsi" w:cstheme="minorHAnsi"/>
          <w:sz w:val="24"/>
        </w:rPr>
        <w:t xml:space="preserve"> </w:t>
      </w:r>
      <w:r w:rsidRPr="00E36DA9">
        <w:rPr>
          <w:rFonts w:asciiTheme="minorHAnsi" w:hAnsiTheme="minorHAnsi" w:cstheme="minorHAnsi"/>
          <w:sz w:val="24"/>
        </w:rPr>
        <w:t>mycie i odkurzanie pomieszczenia po zakończeniu robót,</w:t>
      </w:r>
    </w:p>
    <w:p w14:paraId="6958FD55" w14:textId="775DDA69" w:rsidR="008A6EE0" w:rsidRPr="00E36DA9" w:rsidRDefault="008A6EE0" w:rsidP="00D0271D">
      <w:pPr>
        <w:tabs>
          <w:tab w:val="left" w:pos="142"/>
          <w:tab w:val="left" w:pos="567"/>
        </w:tabs>
        <w:autoSpaceDE/>
        <w:autoSpaceDN/>
        <w:adjustRightInd/>
        <w:ind w:left="142" w:hanging="142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-utrzymanie w czystości i porządku stanowiska roboczego,</w:t>
      </w:r>
      <w:r w:rsidR="00AF10AF" w:rsidRPr="00E36DA9">
        <w:rPr>
          <w:rFonts w:asciiTheme="minorHAnsi" w:hAnsiTheme="minorHAnsi" w:cstheme="minorHAnsi"/>
          <w:sz w:val="24"/>
        </w:rPr>
        <w:t xml:space="preserve"> </w:t>
      </w:r>
      <w:r w:rsidRPr="00E36DA9">
        <w:rPr>
          <w:rFonts w:asciiTheme="minorHAnsi" w:hAnsiTheme="minorHAnsi" w:cstheme="minorHAnsi"/>
          <w:sz w:val="24"/>
        </w:rPr>
        <w:t>wykonanie czynności</w:t>
      </w:r>
      <w:r w:rsidRPr="00E36DA9">
        <w:rPr>
          <w:rFonts w:asciiTheme="minorHAnsi" w:hAnsiTheme="minorHAnsi" w:cstheme="minorHAnsi"/>
          <w:sz w:val="24"/>
        </w:rPr>
        <w:br/>
        <w:t>związanych z likwidacją stanowiska roboczego, transportowanie w poziomie na potrzebną</w:t>
      </w:r>
      <w:r w:rsidRPr="00E36DA9">
        <w:rPr>
          <w:rFonts w:asciiTheme="minorHAnsi" w:hAnsiTheme="minorHAnsi" w:cstheme="minorHAnsi"/>
          <w:sz w:val="24"/>
        </w:rPr>
        <w:br/>
        <w:t>odległość i w pionie na potrzebną wysokość materiałów, elementów i wszelkiego sprzętu</w:t>
      </w:r>
      <w:r w:rsidRPr="00E36DA9">
        <w:rPr>
          <w:rFonts w:asciiTheme="minorHAnsi" w:hAnsiTheme="minorHAnsi" w:cstheme="minorHAnsi"/>
          <w:sz w:val="24"/>
        </w:rPr>
        <w:br/>
        <w:t>pomocniczego niezbędnych do wykonania robót, zniesienie lub wyniesienie poza obręb</w:t>
      </w:r>
      <w:r w:rsidRPr="00E36DA9">
        <w:rPr>
          <w:rFonts w:asciiTheme="minorHAnsi" w:hAnsiTheme="minorHAnsi" w:cstheme="minorHAnsi"/>
          <w:sz w:val="24"/>
        </w:rPr>
        <w:br/>
        <w:t>budynku materiałów, osprzętu oraz gruzu uzyskanego z rozbieranych elementów i złożenie</w:t>
      </w:r>
      <w:r w:rsidRPr="00E36DA9">
        <w:rPr>
          <w:rFonts w:asciiTheme="minorHAnsi" w:hAnsiTheme="minorHAnsi" w:cstheme="minorHAnsi"/>
          <w:sz w:val="24"/>
        </w:rPr>
        <w:br/>
        <w:t>w ustalone z zamawiającym miejsce</w:t>
      </w:r>
      <w:r w:rsidR="00AF10AF" w:rsidRPr="00E36DA9">
        <w:rPr>
          <w:rFonts w:asciiTheme="minorHAnsi" w:hAnsiTheme="minorHAnsi" w:cstheme="minorHAnsi"/>
          <w:sz w:val="24"/>
        </w:rPr>
        <w:t>,</w:t>
      </w:r>
    </w:p>
    <w:p w14:paraId="15FB8C02" w14:textId="257BF1AD" w:rsidR="008A6EE0" w:rsidRPr="00E36DA9" w:rsidRDefault="008A6EE0" w:rsidP="00AF10AF">
      <w:pPr>
        <w:autoSpaceDE/>
        <w:autoSpaceDN/>
        <w:adjustRightInd/>
        <w:ind w:left="142" w:hanging="142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 xml:space="preserve">- wykonanie niezbędnych zabezpieczeń bhp na stanowiskach roboczych oraz wywieszenie znaków informacyjno-ostrzegawczych wokół strefy zagrożenia, zabezpieczenie przed zabrudzeniem lub zniszczeniem urządzeń stanowiących wyposażenie budynku, </w:t>
      </w:r>
      <w:r w:rsidRPr="00E36DA9">
        <w:rPr>
          <w:rFonts w:asciiTheme="minorHAnsi" w:hAnsiTheme="minorHAnsi" w:cstheme="minorHAnsi"/>
          <w:sz w:val="24"/>
        </w:rPr>
        <w:lastRenderedPageBreak/>
        <w:t>zabezpieczenie przed zabrudzeniem lub zniszczeniem, nie remontowanych lub nie wymienianych elementów budynku, niezwłoczne oczyszczenie zabrudzonych szyb, okuć, itp. przenoszenie i zabezpieczenie na czas remontu pozostającego wyposażenia pomieszczeń,</w:t>
      </w:r>
    </w:p>
    <w:p w14:paraId="4391E0B1" w14:textId="19D5BCBB" w:rsidR="008A6EE0" w:rsidRPr="00E36DA9" w:rsidRDefault="008A6EE0" w:rsidP="00AF10AF">
      <w:pPr>
        <w:ind w:left="142" w:hanging="142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-wywóz na składowisko zapewnienie utylizacji gruzu powstałego na skutek robót remontowych i rozbiórkowych,</w:t>
      </w:r>
    </w:p>
    <w:p w14:paraId="657D2338" w14:textId="6BAE53E7" w:rsidR="008A6EE0" w:rsidRPr="00E36DA9" w:rsidRDefault="008A6EE0" w:rsidP="00AF10AF">
      <w:pPr>
        <w:ind w:left="142" w:hanging="142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-ustawienie rusztowań,</w:t>
      </w:r>
    </w:p>
    <w:p w14:paraId="4D5FCED9" w14:textId="37B6167E" w:rsidR="00AF10AF" w:rsidRPr="00E36DA9" w:rsidRDefault="008A6EE0" w:rsidP="00D0271D">
      <w:pPr>
        <w:spacing w:after="240"/>
        <w:ind w:left="142" w:hanging="142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-ogrodzenie terenu budowy i terenu na którym może wystąpić zagrożenie dla osób postronnych</w:t>
      </w:r>
      <w:r w:rsidR="00AF10AF" w:rsidRPr="00E36DA9">
        <w:rPr>
          <w:rFonts w:asciiTheme="minorHAnsi" w:hAnsiTheme="minorHAnsi" w:cstheme="minorHAnsi"/>
          <w:sz w:val="24"/>
        </w:rPr>
        <w:t>.</w:t>
      </w:r>
    </w:p>
    <w:p w14:paraId="161E1B2F" w14:textId="77777777" w:rsidR="00D0271D" w:rsidRDefault="008A6EE0" w:rsidP="008A6EE0">
      <w:pPr>
        <w:rPr>
          <w:rFonts w:asciiTheme="minorHAnsi" w:hAnsiTheme="minorHAnsi" w:cstheme="minorHAnsi"/>
          <w:sz w:val="24"/>
          <w:u w:val="single"/>
        </w:rPr>
      </w:pPr>
      <w:r w:rsidRPr="00E36DA9">
        <w:rPr>
          <w:rFonts w:asciiTheme="minorHAnsi" w:hAnsiTheme="minorHAnsi" w:cstheme="minorHAnsi"/>
          <w:sz w:val="24"/>
          <w:u w:val="single"/>
        </w:rPr>
        <w:t>Roboty tymczasowe:</w:t>
      </w:r>
    </w:p>
    <w:p w14:paraId="617A7AC1" w14:textId="1C059E7C" w:rsidR="00AF10AF" w:rsidRPr="00D0271D" w:rsidRDefault="008A6EE0" w:rsidP="008A6EE0">
      <w:pPr>
        <w:rPr>
          <w:rFonts w:asciiTheme="minorHAnsi" w:hAnsiTheme="minorHAnsi" w:cstheme="minorHAnsi"/>
          <w:sz w:val="24"/>
          <w:u w:val="single"/>
        </w:rPr>
      </w:pPr>
      <w:r w:rsidRPr="00E36DA9">
        <w:rPr>
          <w:rFonts w:asciiTheme="minorHAnsi" w:hAnsiTheme="minorHAnsi" w:cstheme="minorHAnsi"/>
          <w:sz w:val="24"/>
        </w:rPr>
        <w:br/>
        <w:t>-ustawienie, przenoszenie i rozebranie rusztowań,</w:t>
      </w:r>
    </w:p>
    <w:p w14:paraId="163C42E6" w14:textId="01D45646" w:rsidR="008A6EE0" w:rsidRPr="00D0271D" w:rsidRDefault="008A6EE0" w:rsidP="00D0271D">
      <w:pPr>
        <w:spacing w:after="360"/>
        <w:rPr>
          <w:rFonts w:asciiTheme="minorHAnsi" w:hAnsiTheme="minorHAnsi" w:cstheme="minorHAnsi"/>
          <w:sz w:val="24"/>
        </w:rPr>
      </w:pPr>
      <w:r w:rsidRPr="00E36DA9">
        <w:rPr>
          <w:rFonts w:asciiTheme="minorHAnsi" w:hAnsiTheme="minorHAnsi" w:cstheme="minorHAnsi"/>
          <w:sz w:val="24"/>
        </w:rPr>
        <w:t>- zabezpieczenie terenu budowy, demontaż i ponowny montaż elementów wyposażenia.</w:t>
      </w:r>
      <w:r w:rsidRPr="00E36DA9">
        <w:rPr>
          <w:rFonts w:asciiTheme="minorHAnsi" w:hAnsiTheme="minorHAnsi" w:cstheme="minorHAnsi"/>
          <w:sz w:val="24"/>
        </w:rPr>
        <w:br/>
        <w:t>Koszt prac towarzyszących i robót tymczasowych nie podlega odrębnej zapłacie i przyjmuje się, że Wykonawca ujął go w oferowanej cenie za realizację przedmiotu zamówienia.</w:t>
      </w:r>
    </w:p>
    <w:p w14:paraId="5A8C224A" w14:textId="6BAF8742" w:rsidR="00AF10AF" w:rsidRPr="00E36DA9" w:rsidRDefault="00E36DA9" w:rsidP="008A6EE0">
      <w:pPr>
        <w:pStyle w:val="Akapitzlist"/>
        <w:spacing w:line="360" w:lineRule="auto"/>
        <w:ind w:left="284" w:hanging="284"/>
        <w:rPr>
          <w:rFonts w:ascii="Calibri" w:hAnsi="Calibri" w:cs="Calibri"/>
          <w:sz w:val="24"/>
          <w:szCs w:val="24"/>
          <w:u w:val="single"/>
        </w:rPr>
      </w:pPr>
      <w:r w:rsidRPr="00E36DA9">
        <w:rPr>
          <w:rFonts w:ascii="Calibri" w:hAnsi="Calibri" w:cs="Calibri"/>
          <w:sz w:val="24"/>
          <w:szCs w:val="24"/>
          <w:u w:val="single"/>
        </w:rPr>
        <w:t>Teren robót:</w:t>
      </w:r>
    </w:p>
    <w:p w14:paraId="47E4E1D7" w14:textId="065CF0FD" w:rsidR="00E36DA9" w:rsidRPr="00E36DA9" w:rsidRDefault="00E36DA9" w:rsidP="00E36DA9">
      <w:pPr>
        <w:pStyle w:val="Akapitzlist"/>
        <w:spacing w:line="360" w:lineRule="auto"/>
        <w:ind w:left="0"/>
        <w:rPr>
          <w:rFonts w:cstheme="minorHAnsi"/>
          <w:u w:val="single"/>
        </w:rPr>
      </w:pPr>
      <w:r w:rsidRPr="00E36DA9">
        <w:rPr>
          <w:rFonts w:ascii="Calibri" w:eastAsia="Times New Roman" w:hAnsi="Calibri" w:cs="Calibri"/>
          <w:sz w:val="24"/>
          <w:szCs w:val="24"/>
        </w:rPr>
        <w:t>Teren robót dla przedmiotowego zamówienia stanowi czynny, cały czas użytkowany budynek użyteczności publicznej.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36DA9">
        <w:rPr>
          <w:rFonts w:ascii="Calibri" w:eastAsia="Times New Roman" w:hAnsi="Calibri" w:cs="Calibri"/>
          <w:sz w:val="24"/>
          <w:szCs w:val="24"/>
        </w:rPr>
        <w:t>Wykonawca jest zobowiązany do zabezpieczenia terenu robót w okresie trwania realizacji zamówienia aż do zakończenia i odbioru ostatecznego.</w:t>
      </w:r>
      <w:r w:rsidRPr="00E36DA9">
        <w:rPr>
          <w:rFonts w:ascii="Calibri" w:eastAsia="Times New Roman" w:hAnsi="Calibri" w:cs="Calibri"/>
          <w:sz w:val="24"/>
          <w:szCs w:val="24"/>
        </w:rPr>
        <w:br/>
        <w:t>Koszt zabezpieczenia terenu robót nie podlega odrębnej zapłacie i przyjmuje się, że jest włączony w cenę umowną</w:t>
      </w:r>
      <w:r w:rsidRPr="000A636E">
        <w:rPr>
          <w:rFonts w:ascii="Times New Roman" w:eastAsia="Times New Roman" w:hAnsi="Times New Roman" w:cs="Times New Roman"/>
        </w:rPr>
        <w:t>.</w:t>
      </w:r>
    </w:p>
    <w:sectPr w:rsidR="00E36DA9" w:rsidRPr="00E36DA9" w:rsidSect="001C615A">
      <w:headerReference w:type="default" r:id="rId7"/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1C8B" w14:textId="77777777" w:rsidR="00EC258D" w:rsidRDefault="00EC258D" w:rsidP="00357735">
      <w:r>
        <w:separator/>
      </w:r>
    </w:p>
  </w:endnote>
  <w:endnote w:type="continuationSeparator" w:id="0">
    <w:p w14:paraId="3E3E7C2E" w14:textId="77777777" w:rsidR="00EC258D" w:rsidRDefault="00EC258D" w:rsidP="003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7AD7" w14:textId="77777777" w:rsidR="00EC258D" w:rsidRDefault="00EC258D" w:rsidP="00357735">
      <w:r>
        <w:separator/>
      </w:r>
    </w:p>
  </w:footnote>
  <w:footnote w:type="continuationSeparator" w:id="0">
    <w:p w14:paraId="6D180FBE" w14:textId="77777777" w:rsidR="00EC258D" w:rsidRDefault="00EC258D" w:rsidP="0035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320C" w14:textId="2D0A3C7C" w:rsidR="00357735" w:rsidRDefault="00357735" w:rsidP="0035773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 xml:space="preserve">Załącznik nr </w:t>
    </w:r>
    <w:r w:rsidR="008A45B5">
      <w:rPr>
        <w:i/>
        <w:noProof/>
        <w:szCs w:val="22"/>
      </w:rPr>
      <w:t>4</w:t>
    </w:r>
    <w:r>
      <w:rPr>
        <w:i/>
        <w:noProof/>
        <w:szCs w:val="22"/>
      </w:rPr>
      <w:t>.1</w:t>
    </w:r>
  </w:p>
  <w:p w14:paraId="3AC0B659" w14:textId="37878C4A" w:rsidR="00357735" w:rsidRPr="001D3258" w:rsidRDefault="00357735" w:rsidP="0035773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 CSZC.BOZ. 27</w:t>
    </w:r>
    <w:r w:rsidR="00706E87">
      <w:rPr>
        <w:i/>
        <w:noProof/>
        <w:szCs w:val="22"/>
      </w:rPr>
      <w:t>3</w:t>
    </w:r>
    <w:r>
      <w:rPr>
        <w:i/>
        <w:noProof/>
        <w:szCs w:val="22"/>
      </w:rPr>
      <w:t>.</w:t>
    </w:r>
    <w:r w:rsidR="00706E87">
      <w:rPr>
        <w:i/>
        <w:noProof/>
        <w:szCs w:val="22"/>
      </w:rPr>
      <w:t>1.</w:t>
    </w:r>
    <w:r>
      <w:rPr>
        <w:i/>
        <w:noProof/>
        <w:szCs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519C"/>
    <w:multiLevelType w:val="hybridMultilevel"/>
    <w:tmpl w:val="4C1C534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B121DC5"/>
    <w:multiLevelType w:val="hybridMultilevel"/>
    <w:tmpl w:val="5944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3B9"/>
    <w:multiLevelType w:val="hybridMultilevel"/>
    <w:tmpl w:val="3C1A387A"/>
    <w:lvl w:ilvl="0" w:tplc="0A4ED40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F10DEB"/>
    <w:multiLevelType w:val="hybridMultilevel"/>
    <w:tmpl w:val="5938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04755">
    <w:abstractNumId w:val="0"/>
  </w:num>
  <w:num w:numId="2" w16cid:durableId="1142305908">
    <w:abstractNumId w:val="1"/>
  </w:num>
  <w:num w:numId="3" w16cid:durableId="663749040">
    <w:abstractNumId w:val="3"/>
  </w:num>
  <w:num w:numId="4" w16cid:durableId="144731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35"/>
    <w:rsid w:val="000032E6"/>
    <w:rsid w:val="00033108"/>
    <w:rsid w:val="00077DFF"/>
    <w:rsid w:val="000F4351"/>
    <w:rsid w:val="001156CA"/>
    <w:rsid w:val="001253C1"/>
    <w:rsid w:val="0013438D"/>
    <w:rsid w:val="001C615A"/>
    <w:rsid w:val="001E1C35"/>
    <w:rsid w:val="001E2818"/>
    <w:rsid w:val="002047BE"/>
    <w:rsid w:val="002063AD"/>
    <w:rsid w:val="002135CC"/>
    <w:rsid w:val="00295A74"/>
    <w:rsid w:val="00357735"/>
    <w:rsid w:val="00387E9E"/>
    <w:rsid w:val="003A664F"/>
    <w:rsid w:val="00430132"/>
    <w:rsid w:val="004B65B6"/>
    <w:rsid w:val="00501A7A"/>
    <w:rsid w:val="00532E7C"/>
    <w:rsid w:val="005B5CA0"/>
    <w:rsid w:val="0063513A"/>
    <w:rsid w:val="006B142A"/>
    <w:rsid w:val="006B573D"/>
    <w:rsid w:val="006F1F94"/>
    <w:rsid w:val="00706E87"/>
    <w:rsid w:val="00767BAA"/>
    <w:rsid w:val="007857A7"/>
    <w:rsid w:val="0079028B"/>
    <w:rsid w:val="00823431"/>
    <w:rsid w:val="00831629"/>
    <w:rsid w:val="008503A5"/>
    <w:rsid w:val="00896579"/>
    <w:rsid w:val="008A0C83"/>
    <w:rsid w:val="008A45B5"/>
    <w:rsid w:val="008A6EE0"/>
    <w:rsid w:val="00942A76"/>
    <w:rsid w:val="0096692F"/>
    <w:rsid w:val="009D218A"/>
    <w:rsid w:val="00AE496B"/>
    <w:rsid w:val="00AF10AF"/>
    <w:rsid w:val="00B03E74"/>
    <w:rsid w:val="00B5103C"/>
    <w:rsid w:val="00B63E2A"/>
    <w:rsid w:val="00BA610C"/>
    <w:rsid w:val="00C6741E"/>
    <w:rsid w:val="00C8141B"/>
    <w:rsid w:val="00CC48C1"/>
    <w:rsid w:val="00D0271D"/>
    <w:rsid w:val="00D21790"/>
    <w:rsid w:val="00DD15CD"/>
    <w:rsid w:val="00DF1691"/>
    <w:rsid w:val="00E36DA9"/>
    <w:rsid w:val="00E5450B"/>
    <w:rsid w:val="00E71679"/>
    <w:rsid w:val="00EC258D"/>
    <w:rsid w:val="00ED0263"/>
    <w:rsid w:val="00EF4692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F08"/>
  <w15:chartTrackingRefBased/>
  <w15:docId w15:val="{8573EC7A-F11A-4B9F-942F-5A561C9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7735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57735"/>
  </w:style>
  <w:style w:type="paragraph" w:styleId="Nagwek">
    <w:name w:val="header"/>
    <w:basedOn w:val="Normalny"/>
    <w:link w:val="NagwekZnak"/>
    <w:unhideWhenUsed/>
    <w:rsid w:val="00357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735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735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AE496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customStyle="1" w:styleId="Style5">
    <w:name w:val="Style5"/>
    <w:basedOn w:val="Normalny"/>
    <w:uiPriority w:val="99"/>
    <w:rsid w:val="000F4351"/>
    <w:pPr>
      <w:widowControl w:val="0"/>
      <w:overflowPunct/>
      <w:jc w:val="left"/>
      <w:textAlignment w:val="auto"/>
    </w:pPr>
    <w:rPr>
      <w:rFonts w:ascii="Arial Unicode MS" w:eastAsia="Arial Unicode MS" w:cs="Arial Unicode MS"/>
      <w:sz w:val="24"/>
    </w:rPr>
  </w:style>
  <w:style w:type="paragraph" w:customStyle="1" w:styleId="Style8">
    <w:name w:val="Style8"/>
    <w:basedOn w:val="Normalny"/>
    <w:uiPriority w:val="99"/>
    <w:rsid w:val="008503A5"/>
    <w:pPr>
      <w:widowControl w:val="0"/>
      <w:overflowPunct/>
      <w:textAlignment w:val="auto"/>
    </w:pPr>
    <w:rPr>
      <w:rFonts w:ascii="Arial Unicode MS" w:eastAsia="Arial Unicode MS" w:cs="Arial Unicode MS"/>
      <w:sz w:val="24"/>
    </w:rPr>
  </w:style>
  <w:style w:type="character" w:customStyle="1" w:styleId="FontStyle57">
    <w:name w:val="Font Style57"/>
    <w:uiPriority w:val="99"/>
    <w:rsid w:val="008503A5"/>
    <w:rPr>
      <w:rFonts w:ascii="Arial Unicode MS" w:eastAsia="Arial Unicode MS" w:hAnsi="Arial Unicode MS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CKiW_OHP</dc:creator>
  <cp:keywords/>
  <dc:description/>
  <cp:lastModifiedBy>j.jurek@ohp.pl</cp:lastModifiedBy>
  <cp:revision>24</cp:revision>
  <dcterms:created xsi:type="dcterms:W3CDTF">2022-03-17T13:31:00Z</dcterms:created>
  <dcterms:modified xsi:type="dcterms:W3CDTF">2022-05-27T07:25:00Z</dcterms:modified>
</cp:coreProperties>
</file>